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body>
    <w:p w:rsidR="00C90829" w:rsidP="1476F35B" w:rsidRDefault="608D335B" w14:paraId="672A6659" w14:textId="6D14DF67">
      <w:pPr>
        <w:shd w:val="clear" w:color="auto" w:fill="FFFFFF" w:themeFill="background1"/>
        <w:jc w:val="center"/>
      </w:pPr>
      <w:r>
        <w:rPr>
          <w:noProof/>
        </w:rPr>
        <w:drawing>
          <wp:inline distT="0" distB="0" distL="0" distR="0" wp14:anchorId="10C218E2" wp14:editId="09480B55">
            <wp:extent cx="1911628" cy="722030"/>
            <wp:effectExtent l="0" t="0" r="0" b="0"/>
            <wp:docPr id="659401431" name="Picture 659401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1628" cy="72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829" w:rsidRDefault="00A41389" w14:paraId="62BCBE93" w14:textId="77777777">
      <w:pPr>
        <w:pBdr>
          <w:top w:val="none" w:color="D9D9E3" w:sz="0" w:space="0"/>
          <w:left w:val="none" w:color="D9D9E3" w:sz="0" w:space="0"/>
          <w:bottom w:val="none" w:color="D9D9E3" w:sz="0" w:space="0"/>
          <w:right w:val="none" w:color="D9D9E3" w:sz="0" w:space="0"/>
          <w:between w:val="none" w:color="D9D9E3" w:sz="0" w:space="0"/>
        </w:pBdr>
        <w:shd w:val="clear" w:color="auto" w:fill="FFFFFF"/>
        <w:spacing w:line="331" w:lineRule="auto"/>
        <w:jc w:val="center"/>
        <w:rPr>
          <w:rFonts w:ascii="Montserrat" w:hAnsi="Montserrat" w:eastAsia="Montserrat" w:cs="Montserrat"/>
          <w:sz w:val="20"/>
          <w:szCs w:val="20"/>
        </w:rPr>
      </w:pPr>
      <w:r>
        <w:rPr>
          <w:rFonts w:ascii="Montserrat" w:hAnsi="Montserrat" w:eastAsia="Montserrat" w:cs="Montserrat"/>
          <w:sz w:val="20"/>
          <w:szCs w:val="20"/>
        </w:rPr>
        <w:t>NOTA DE PRENSA</w:t>
      </w:r>
    </w:p>
    <w:p w:rsidR="00C90829" w:rsidRDefault="00C90829" w14:paraId="0A37501D" w14:textId="77777777">
      <w:pPr>
        <w:shd w:val="clear" w:color="auto" w:fill="FFFFFF"/>
        <w:jc w:val="center"/>
        <w:rPr>
          <w:rFonts w:ascii="Montserrat" w:hAnsi="Montserrat" w:eastAsia="Montserrat" w:cs="Montserrat"/>
          <w:sz w:val="24"/>
          <w:szCs w:val="24"/>
        </w:rPr>
      </w:pPr>
    </w:p>
    <w:p w:rsidR="27C37558" w:rsidP="000CC00F" w:rsidRDefault="00FF61B2" w14:paraId="09A4CEA8" w14:textId="33138DE3">
      <w:pPr>
        <w:spacing w:before="240" w:beforeAutospacing="off" w:after="240" w:afterAutospacing="off"/>
        <w:jc w:val="center"/>
        <w:rPr>
          <w:rFonts w:ascii="Montserrat" w:hAnsi="Montserrat" w:eastAsia="Montserrat" w:cs="Montserrat"/>
          <w:b w:val="1"/>
          <w:bCs w:val="1"/>
          <w:noProof w:val="0"/>
          <w:sz w:val="28"/>
          <w:szCs w:val="28"/>
          <w:lang w:val="es-419"/>
        </w:rPr>
      </w:pPr>
      <w:r w:rsidRPr="000CC00F" w:rsidR="65162D9B">
        <w:rPr>
          <w:rFonts w:ascii="Montserrat" w:hAnsi="Montserrat" w:eastAsia="Montserrat" w:cs="Montserrat"/>
          <w:b w:val="1"/>
          <w:bCs w:val="1"/>
          <w:noProof w:val="0"/>
          <w:sz w:val="28"/>
          <w:szCs w:val="28"/>
          <w:lang w:val="es-419"/>
        </w:rPr>
        <w:t xml:space="preserve">PFSTECH integra EMC Software Jurídico, </w:t>
      </w:r>
      <w:r w:rsidRPr="000CC00F" w:rsidR="565F4496">
        <w:rPr>
          <w:rFonts w:ascii="Montserrat" w:hAnsi="Montserrat" w:eastAsia="Montserrat" w:cs="Montserrat"/>
          <w:b w:val="1"/>
          <w:bCs w:val="1"/>
          <w:noProof w:val="0"/>
          <w:sz w:val="28"/>
          <w:szCs w:val="28"/>
          <w:lang w:val="es-419"/>
        </w:rPr>
        <w:t xml:space="preserve">referente </w:t>
      </w:r>
      <w:r w:rsidRPr="000CC00F" w:rsidR="65162D9B">
        <w:rPr>
          <w:rFonts w:ascii="Montserrat" w:hAnsi="Montserrat" w:eastAsia="Montserrat" w:cs="Montserrat"/>
          <w:b w:val="1"/>
          <w:bCs w:val="1"/>
          <w:noProof w:val="0"/>
          <w:sz w:val="28"/>
          <w:szCs w:val="28"/>
          <w:lang w:val="es-419"/>
        </w:rPr>
        <w:t xml:space="preserve">en Inteligencia Artificial y automatización </w:t>
      </w:r>
    </w:p>
    <w:p w:rsidR="27C37558" w:rsidP="000CC00F" w:rsidRDefault="00FF61B2" w14:paraId="5AF0FC02" w14:textId="638A6587">
      <w:pPr>
        <w:pStyle w:val="Normal"/>
        <w:spacing w:before="240" w:beforeAutospacing="off" w:after="240" w:afterAutospacing="off"/>
        <w:jc w:val="center"/>
      </w:pPr>
      <w:r w:rsidRPr="000CC00F" w:rsidR="76F49DF8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La incorporación amplía la oferta tecnológica de PFSTECH en el sector jurídico</w:t>
      </w:r>
    </w:p>
    <w:p w:rsidR="27C37558" w:rsidP="000CC00F" w:rsidRDefault="00FF61B2" w14:paraId="5B239A3A" w14:textId="7E209BA8">
      <w:pPr>
        <w:spacing w:before="240" w:beforeAutospacing="off" w:after="240" w:afterAutospacing="off"/>
        <w:jc w:val="center"/>
        <w:rPr>
          <w:rFonts w:ascii="Montserrat" w:hAnsi="Montserrat" w:eastAsia="Montserrat" w:cs="Montserrat"/>
          <w:sz w:val="20"/>
          <w:szCs w:val="20"/>
        </w:rPr>
      </w:pPr>
      <w:r w:rsidR="311FF442">
        <w:drawing>
          <wp:inline wp14:editId="2111490C" wp14:anchorId="7FACBB5A">
            <wp:extent cx="2705098" cy="2705098"/>
            <wp:effectExtent l="0" t="0" r="0" b="0"/>
            <wp:docPr id="882095721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0cf1b2d24c344895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2705098" cy="2705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C31583C">
        <w:rPr/>
        <w:t xml:space="preserve">  </w:t>
      </w:r>
      <w:r w:rsidR="0537A804">
        <w:drawing>
          <wp:inline wp14:editId="2E3828E1" wp14:anchorId="51A0C12C">
            <wp:extent cx="2705098" cy="2705098"/>
            <wp:effectExtent l="0" t="0" r="0" b="0"/>
            <wp:docPr id="161628198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675987406dc45ba">
                      <a:extLst xmlns:a="http://schemas.openxmlformats.org/drawingml/2006/main"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 flipH="0" flipV="0">
                      <a:off x="0" y="0"/>
                      <a:ext cx="2705098" cy="2705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CC00F" w:rsidR="00FF61B2">
        <w:rPr>
          <w:rFonts w:ascii="Montserrat" w:hAnsi="Montserrat" w:eastAsia="Montserrat" w:cs="Montserrat"/>
          <w:i w:val="1"/>
          <w:iCs w:val="1"/>
          <w:sz w:val="20"/>
          <w:szCs w:val="20"/>
        </w:rPr>
        <w:t xml:space="preserve">Fotos </w:t>
      </w:r>
      <w:r w:rsidRPr="000CC00F" w:rsidR="37B9012B">
        <w:rPr>
          <w:rFonts w:ascii="Montserrat" w:hAnsi="Montserrat" w:eastAsia="Montserrat" w:cs="Montserrat"/>
          <w:sz w:val="20"/>
          <w:szCs w:val="20"/>
        </w:rPr>
        <w:t xml:space="preserve"> Agustín Rodríguez</w:t>
      </w:r>
      <w:r w:rsidRPr="000CC00F" w:rsidR="30F50B1A">
        <w:rPr>
          <w:rFonts w:ascii="Montserrat" w:hAnsi="Montserrat" w:eastAsia="Montserrat" w:cs="Montserrat"/>
          <w:sz w:val="20"/>
          <w:szCs w:val="20"/>
        </w:rPr>
        <w:t xml:space="preserve"> y Jos</w:t>
      </w:r>
      <w:r w:rsidRPr="000CC00F" w:rsidR="53D19A05">
        <w:rPr>
          <w:rFonts w:ascii="Montserrat" w:hAnsi="Montserrat" w:eastAsia="Montserrat" w:cs="Montserrat"/>
          <w:sz w:val="20"/>
          <w:szCs w:val="20"/>
        </w:rPr>
        <w:t>ep</w:t>
      </w:r>
      <w:r w:rsidRPr="000CC00F" w:rsidR="30F50B1A">
        <w:rPr>
          <w:rFonts w:ascii="Montserrat" w:hAnsi="Montserrat" w:eastAsia="Montserrat" w:cs="Montserrat"/>
          <w:sz w:val="20"/>
          <w:szCs w:val="20"/>
        </w:rPr>
        <w:t xml:space="preserve"> </w:t>
      </w:r>
      <w:r w:rsidRPr="000CC00F" w:rsidR="30F50B1A">
        <w:rPr>
          <w:rFonts w:ascii="Montserrat" w:hAnsi="Montserrat" w:eastAsia="Montserrat" w:cs="Montserrat"/>
          <w:sz w:val="20"/>
          <w:szCs w:val="20"/>
        </w:rPr>
        <w:t>Servent</w:t>
      </w:r>
      <w:r w:rsidRPr="000CC00F" w:rsidR="110CA817">
        <w:rPr>
          <w:rFonts w:ascii="Montserrat" w:hAnsi="Montserrat" w:eastAsia="Montserrat" w:cs="Montserrat"/>
          <w:b w:val="1"/>
          <w:bCs w:val="1"/>
          <w:noProof w:val="0"/>
          <w:sz w:val="20"/>
          <w:szCs w:val="20"/>
          <w:lang w:val="es-419"/>
        </w:rPr>
        <w:t xml:space="preserve"> </w:t>
      </w:r>
    </w:p>
    <w:p w:rsidR="27C37558" w:rsidP="43245C5E" w:rsidRDefault="00FF61B2" w14:paraId="50E3EA3D" w14:textId="1C3D1322">
      <w:pPr>
        <w:pStyle w:val="Normal"/>
        <w:spacing w:before="240" w:beforeAutospacing="off" w:after="240" w:afterAutospacing="off"/>
        <w:jc w:val="both"/>
        <w:rPr>
          <w:rFonts w:ascii="Montserrat" w:hAnsi="Montserrat" w:eastAsia="Montserrat" w:cs="Montserrat"/>
          <w:b w:val="0"/>
          <w:bCs w:val="0"/>
          <w:i w:val="0"/>
          <w:iCs w:val="0"/>
          <w:caps w:val="0"/>
          <w:smallCaps w:val="0"/>
          <w:noProof w:val="0"/>
          <w:color w:val="333333"/>
          <w:sz w:val="24"/>
          <w:szCs w:val="24"/>
          <w:lang w:val="es-419"/>
        </w:rPr>
      </w:pPr>
      <w:r w:rsidRPr="43245C5E" w:rsidR="0E7341FA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 xml:space="preserve">Madrid, </w:t>
      </w:r>
      <w:r w:rsidRPr="43245C5E" w:rsidR="4B4027C4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>8</w:t>
      </w:r>
      <w:r w:rsidRPr="43245C5E" w:rsidR="0E7341FA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 xml:space="preserve"> de </w:t>
      </w:r>
      <w:r w:rsidRPr="43245C5E" w:rsidR="115FA8E3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 xml:space="preserve">octubre </w:t>
      </w:r>
      <w:r w:rsidRPr="43245C5E" w:rsidR="0E7341FA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 xml:space="preserve">de 2024 – </w:t>
      </w:r>
      <w:hyperlink r:id="Ra824acc43812449f">
        <w:r w:rsidRPr="43245C5E" w:rsidR="0E7341FA">
          <w:rPr>
            <w:rStyle w:val="Hyperlink"/>
            <w:rFonts w:ascii="Montserrat" w:hAnsi="Montserrat" w:eastAsia="Montserrat" w:cs="Montserrat"/>
            <w:b w:val="1"/>
            <w:bCs w:val="1"/>
            <w:noProof w:val="0"/>
            <w:sz w:val="24"/>
            <w:szCs w:val="24"/>
            <w:lang w:val="es-419"/>
          </w:rPr>
          <w:t xml:space="preserve">La española PFSTECH refuerza su liderazgo en el sector </w:t>
        </w:r>
        <w:r w:rsidRPr="43245C5E" w:rsidR="0E7341FA">
          <w:rPr>
            <w:rStyle w:val="Hyperlink"/>
            <w:rFonts w:ascii="Montserrat" w:hAnsi="Montserrat" w:eastAsia="Montserrat" w:cs="Montserrat"/>
            <w:b w:val="1"/>
            <w:bCs w:val="1"/>
            <w:noProof w:val="0"/>
            <w:sz w:val="24"/>
            <w:szCs w:val="24"/>
            <w:lang w:val="es-419"/>
          </w:rPr>
          <w:t>LegalTech</w:t>
        </w:r>
      </w:hyperlink>
      <w:r w:rsidRPr="43245C5E" w:rsidR="0E7341FA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 xml:space="preserve"> </w:t>
      </w:r>
      <w:r w:rsidRPr="43245C5E" w:rsidR="4BC938C1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 xml:space="preserve">al </w:t>
      </w:r>
      <w:r w:rsidRPr="43245C5E" w:rsidR="7CC0BE62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 xml:space="preserve">integrar </w:t>
      </w:r>
      <w:hyperlink r:id="R5e4adc5d5f8044e1">
        <w:r w:rsidRPr="43245C5E" w:rsidR="0E7341FA">
          <w:rPr>
            <w:rStyle w:val="Hyperlink"/>
            <w:rFonts w:ascii="Montserrat" w:hAnsi="Montserrat" w:eastAsia="Montserrat" w:cs="Montserrat"/>
            <w:b w:val="1"/>
            <w:bCs w:val="1"/>
            <w:noProof w:val="0"/>
            <w:sz w:val="24"/>
            <w:szCs w:val="24"/>
            <w:lang w:val="es-419"/>
          </w:rPr>
          <w:t>EMC Software Jurídico</w:t>
        </w:r>
      </w:hyperlink>
      <w:r w:rsidRPr="43245C5E" w:rsidR="0E7341FA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, un referente en el uso de </w:t>
      </w:r>
      <w:r w:rsidRPr="43245C5E" w:rsidR="035CE1B0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I</w:t>
      </w:r>
      <w:r w:rsidRPr="43245C5E" w:rsidR="0E7341FA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nteligencia </w:t>
      </w:r>
      <w:r w:rsidRPr="43245C5E" w:rsidR="098AA5FC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Artificial</w:t>
      </w:r>
      <w:r w:rsidRPr="43245C5E" w:rsidR="0E7341FA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y automatización de procesos jurídicos. </w:t>
      </w: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Esta </w:t>
      </w:r>
      <w:r w:rsidRPr="43245C5E" w:rsidR="2B29211E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acción </w:t>
      </w: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solidifica la posición de PFSTECH en el mercado y también enriquece su oferta tecnológica al incluir las soluciones innovadoras de EMC</w:t>
      </w: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, dir</w:t>
      </w: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igidas tanto al mercado minorista de abogados y procuradores como al </w:t>
      </w: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ámbito corporativo</w:t>
      </w:r>
      <w:r w:rsidRPr="43245C5E" w:rsidR="7CBA48BD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</w:t>
      </w:r>
      <w:r w:rsidRPr="43245C5E" w:rsidR="7CBA48BD">
        <w:rPr>
          <w:rFonts w:ascii="Montserrat" w:hAnsi="Montserrat" w:eastAsia="Montserrat" w:cs="Montserrat"/>
          <w:b w:val="0"/>
          <w:bCs w:val="0"/>
          <w:i w:val="0"/>
          <w:iCs w:val="0"/>
          <w:caps w:val="0"/>
          <w:smallCaps w:val="0"/>
          <w:noProof w:val="0"/>
          <w:color w:val="333333"/>
          <w:sz w:val="24"/>
          <w:szCs w:val="24"/>
          <w:lang w:val="es-419"/>
        </w:rPr>
        <w:t xml:space="preserve">de las Asesoría Jurídicas y </w:t>
      </w:r>
      <w:r w:rsidRPr="43245C5E" w:rsidR="7CBA48BD">
        <w:rPr>
          <w:rFonts w:ascii="Montserrat" w:hAnsi="Montserrat" w:eastAsia="Montserrat" w:cs="Montserrat"/>
          <w:b w:val="0"/>
          <w:bCs w:val="0"/>
          <w:i w:val="0"/>
          <w:iCs w:val="0"/>
          <w:caps w:val="0"/>
          <w:smallCaps w:val="0"/>
          <w:noProof w:val="0"/>
          <w:color w:val="333333"/>
          <w:sz w:val="24"/>
          <w:szCs w:val="24"/>
          <w:lang w:val="es-419"/>
        </w:rPr>
        <w:t>Servicers</w:t>
      </w:r>
      <w:r w:rsidRPr="43245C5E" w:rsidR="61D4622C">
        <w:rPr>
          <w:rFonts w:ascii="Montserrat" w:hAnsi="Montserrat" w:eastAsia="Montserrat" w:cs="Montserrat"/>
          <w:b w:val="0"/>
          <w:bCs w:val="0"/>
          <w:i w:val="0"/>
          <w:iCs w:val="0"/>
          <w:caps w:val="0"/>
          <w:smallCaps w:val="0"/>
          <w:noProof w:val="0"/>
          <w:color w:val="333333"/>
          <w:sz w:val="24"/>
          <w:szCs w:val="24"/>
          <w:lang w:val="es-419"/>
        </w:rPr>
        <w:t>.</w:t>
      </w:r>
    </w:p>
    <w:p w:rsidR="27C37558" w:rsidP="000CC00F" w:rsidRDefault="00FF61B2" w14:paraId="5738EFBE" w14:textId="1E632222">
      <w:pPr>
        <w:pStyle w:val="Normal"/>
        <w:suppressLineNumbers w:val="0"/>
        <w:bidi w:val="0"/>
        <w:spacing w:before="240" w:beforeAutospacing="off" w:after="240" w:afterAutospacing="off" w:line="276" w:lineRule="auto"/>
        <w:ind w:left="0" w:right="0"/>
        <w:jc w:val="both"/>
        <w:rPr>
          <w:rFonts w:ascii="Montserrat" w:hAnsi="Montserrat" w:eastAsia="Montserrat" w:cs="Montserrat"/>
          <w:noProof w:val="0"/>
          <w:sz w:val="24"/>
          <w:szCs w:val="24"/>
          <w:lang w:val="es-419"/>
        </w:rPr>
      </w:pPr>
      <w:r w:rsidRPr="43245C5E" w:rsidR="3D39BF9B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Este movimiento</w:t>
      </w: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se enmarca en la </w:t>
      </w:r>
      <w:r w:rsidRPr="43245C5E" w:rsidR="25F2AD15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>reestructuración estratégica de PFSTECH</w:t>
      </w: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, iniciada en 2023 con la </w:t>
      </w:r>
      <w:hyperlink r:id="R562d02bd76cc460f">
        <w:r w:rsidRPr="43245C5E" w:rsidR="25F2AD15">
          <w:rPr>
            <w:rStyle w:val="Hyperlink"/>
            <w:rFonts w:ascii="Montserrat" w:hAnsi="Montserrat" w:eastAsia="Montserrat" w:cs="Montserrat"/>
            <w:noProof w:val="0"/>
            <w:sz w:val="24"/>
            <w:szCs w:val="24"/>
            <w:lang w:val="es-419"/>
          </w:rPr>
          <w:t xml:space="preserve">separación de PFS en dos sociedades independientes: </w:t>
        </w:r>
        <w:r w:rsidRPr="43245C5E" w:rsidR="25F2AD15">
          <w:rPr>
            <w:rStyle w:val="Hyperlink"/>
            <w:rFonts w:ascii="Montserrat" w:hAnsi="Montserrat" w:eastAsia="Montserrat" w:cs="Montserrat"/>
            <w:noProof w:val="0"/>
            <w:sz w:val="24"/>
            <w:szCs w:val="24"/>
            <w:lang w:val="es-419"/>
          </w:rPr>
          <w:t>pfsLEGAL</w:t>
        </w:r>
        <w:r w:rsidRPr="43245C5E" w:rsidR="25F2AD15">
          <w:rPr>
            <w:rStyle w:val="Hyperlink"/>
            <w:rFonts w:ascii="Montserrat" w:hAnsi="Montserrat" w:eastAsia="Montserrat" w:cs="Montserrat"/>
            <w:noProof w:val="0"/>
            <w:sz w:val="24"/>
            <w:szCs w:val="24"/>
            <w:lang w:val="es-419"/>
          </w:rPr>
          <w:t xml:space="preserve"> y </w:t>
        </w:r>
        <w:r w:rsidRPr="43245C5E" w:rsidR="25F2AD15">
          <w:rPr>
            <w:rStyle w:val="Hyperlink"/>
            <w:rFonts w:ascii="Montserrat" w:hAnsi="Montserrat" w:eastAsia="Montserrat" w:cs="Montserrat"/>
            <w:noProof w:val="0"/>
            <w:sz w:val="24"/>
            <w:szCs w:val="24"/>
            <w:lang w:val="es-419"/>
          </w:rPr>
          <w:t>pfsTECH</w:t>
        </w:r>
        <w:r w:rsidRPr="43245C5E" w:rsidR="26111452">
          <w:rPr>
            <w:rStyle w:val="Hyperlink"/>
            <w:rFonts w:ascii="Montserrat" w:hAnsi="Montserrat" w:eastAsia="Montserrat" w:cs="Montserrat"/>
            <w:noProof w:val="0"/>
            <w:sz w:val="24"/>
            <w:szCs w:val="24"/>
            <w:lang w:val="es-419"/>
          </w:rPr>
          <w:t>.</w:t>
        </w:r>
      </w:hyperlink>
      <w:r w:rsidRPr="43245C5E" w:rsidR="26111452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</w:t>
      </w: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Desde entonces, PFSTECH ha dejado de ofrecer servicios legales directos y se ha enfocado en apoyar a los proveedores de estos servicios mediante tecnología avanzada. </w:t>
      </w:r>
    </w:p>
    <w:p w:rsidR="27C37558" w:rsidP="000CC00F" w:rsidRDefault="00FF61B2" w14:paraId="39E3E41D" w14:textId="76A1764A">
      <w:pPr>
        <w:pStyle w:val="Normal"/>
        <w:suppressLineNumbers w:val="0"/>
        <w:bidi w:val="0"/>
        <w:spacing w:before="240" w:beforeAutospacing="off" w:after="240" w:afterAutospacing="off" w:line="276" w:lineRule="auto"/>
        <w:ind w:left="0" w:right="0"/>
        <w:jc w:val="both"/>
        <w:rPr>
          <w:rFonts w:ascii="Montserrat" w:hAnsi="Montserrat" w:eastAsia="Montserrat" w:cs="Montserrat"/>
          <w:noProof w:val="0"/>
          <w:sz w:val="24"/>
          <w:szCs w:val="24"/>
          <w:lang w:val="es-419"/>
        </w:rPr>
      </w:pP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Como explica </w:t>
      </w:r>
      <w:r w:rsidRPr="43245C5E" w:rsidR="25F2AD15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>Agustín Rodríguez, CEO de PFSTECH,</w:t>
      </w: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</w:t>
      </w:r>
      <w:r w:rsidRPr="43245C5E" w:rsidR="46EDA65E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“</w:t>
      </w:r>
      <w:r w:rsidRPr="43245C5E" w:rsidR="25F2AD15">
        <w:rPr>
          <w:rFonts w:ascii="Montserrat" w:hAnsi="Montserrat" w:eastAsia="Montserrat" w:cs="Montserrat"/>
          <w:i w:val="1"/>
          <w:iCs w:val="1"/>
          <w:noProof w:val="0"/>
          <w:sz w:val="24"/>
          <w:szCs w:val="24"/>
          <w:lang w:val="es-419"/>
        </w:rPr>
        <w:t xml:space="preserve">la integración de EMC en nuestra familia refuerza nuestra oferta tecnológica y nos posiciona mejor para liderar la transformación digital en el sector legal. Las soluciones de EMC complementan perfectamente nuestras capacidades y nos permitirán ofrecer una </w:t>
      </w:r>
      <w:r w:rsidRPr="43245C5E" w:rsidR="25F2AD15">
        <w:rPr>
          <w:rFonts w:ascii="Montserrat" w:hAnsi="Montserrat" w:eastAsia="Montserrat" w:cs="Montserrat"/>
          <w:i w:val="1"/>
          <w:iCs w:val="1"/>
          <w:noProof w:val="0"/>
          <w:sz w:val="24"/>
          <w:szCs w:val="24"/>
          <w:lang w:val="es-419"/>
        </w:rPr>
        <w:t xml:space="preserve">suite </w:t>
      </w:r>
      <w:r w:rsidRPr="43245C5E" w:rsidR="25F2AD15">
        <w:rPr>
          <w:rFonts w:ascii="Montserrat" w:hAnsi="Montserrat" w:eastAsia="Montserrat" w:cs="Montserrat"/>
          <w:i w:val="1"/>
          <w:iCs w:val="1"/>
          <w:noProof w:val="0"/>
          <w:sz w:val="24"/>
          <w:szCs w:val="24"/>
          <w:lang w:val="es-419"/>
        </w:rPr>
        <w:t>de productos aún más robusta y eficiente para nuestros clientes</w:t>
      </w:r>
      <w:r w:rsidRPr="43245C5E" w:rsidR="3E5CECA7">
        <w:rPr>
          <w:rFonts w:ascii="Montserrat" w:hAnsi="Montserrat" w:eastAsia="Montserrat" w:cs="Montserrat"/>
          <w:i w:val="1"/>
          <w:iCs w:val="1"/>
          <w:noProof w:val="0"/>
          <w:sz w:val="24"/>
          <w:szCs w:val="24"/>
          <w:lang w:val="es-419"/>
        </w:rPr>
        <w:t>”</w:t>
      </w:r>
      <w:r w:rsidRPr="43245C5E" w:rsidR="3E5CECA7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.</w:t>
      </w:r>
    </w:p>
    <w:p w:rsidR="27C37558" w:rsidP="000CC00F" w:rsidRDefault="00FF61B2" w14:paraId="2B481C12" w14:textId="605CF49A">
      <w:pPr>
        <w:spacing w:before="240" w:beforeAutospacing="off" w:after="240" w:afterAutospacing="off"/>
        <w:jc w:val="both"/>
        <w:rPr>
          <w:rFonts w:ascii="Montserrat" w:hAnsi="Montserrat" w:eastAsia="Montserrat" w:cs="Montserrat"/>
          <w:noProof w:val="0"/>
          <w:sz w:val="24"/>
          <w:szCs w:val="24"/>
          <w:lang w:val="es-419"/>
        </w:rPr>
      </w:pP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Con la </w:t>
      </w:r>
      <w:hyperlink r:id="Rc5030aeaf86d459b">
        <w:r w:rsidRPr="43245C5E" w:rsidR="25F2AD15">
          <w:rPr>
            <w:rStyle w:val="Hyperlink"/>
            <w:rFonts w:ascii="Montserrat" w:hAnsi="Montserrat" w:eastAsia="Montserrat" w:cs="Montserrat"/>
            <w:b w:val="1"/>
            <w:bCs w:val="1"/>
            <w:noProof w:val="0"/>
            <w:sz w:val="24"/>
            <w:szCs w:val="24"/>
            <w:lang w:val="es-419"/>
          </w:rPr>
          <w:t>integración de AIS</w:t>
        </w:r>
      </w:hyperlink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a principios de 2024, PFSTECH amplió sus capacidades en Inteligencia Artificial aplicada a la toma de decisiones en el </w:t>
      </w: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ciclo de vida del crédito. </w:t>
      </w:r>
    </w:p>
    <w:p w:rsidR="27C37558" w:rsidP="1C22F3BB" w:rsidRDefault="00FF61B2" w14:paraId="296DA606" w14:textId="244E6E70">
      <w:pPr>
        <w:pStyle w:val="Normal"/>
        <w:spacing w:before="240" w:beforeAutospacing="off" w:after="240" w:afterAutospacing="off"/>
        <w:jc w:val="both"/>
        <w:rPr>
          <w:rFonts w:ascii="Montserrat" w:hAnsi="Montserrat" w:eastAsia="Montserrat" w:cs="Montserrat"/>
          <w:noProof w:val="0"/>
          <w:sz w:val="24"/>
          <w:szCs w:val="24"/>
          <w:lang w:val="es-419"/>
        </w:rPr>
      </w:pPr>
      <w:r w:rsidRPr="43245C5E" w:rsidR="25F2AD15">
        <w:rPr>
          <w:rFonts w:ascii="Montserrat" w:hAnsi="Montserrat" w:eastAsia="Montserrat" w:cs="Montserrat"/>
          <w:b w:val="0"/>
          <w:bCs w:val="0"/>
          <w:noProof w:val="0"/>
          <w:color w:val="auto"/>
          <w:sz w:val="24"/>
          <w:szCs w:val="24"/>
          <w:lang w:val="es-419"/>
        </w:rPr>
        <w:t>La incorporación de EMC</w:t>
      </w:r>
      <w:r w:rsidRPr="43245C5E" w:rsidR="32474915">
        <w:rPr>
          <w:rFonts w:ascii="Montserrat" w:hAnsi="Montserrat" w:eastAsia="Montserrat" w:cs="Montserrat"/>
          <w:b w:val="0"/>
          <w:bCs w:val="0"/>
          <w:noProof w:val="0"/>
          <w:color w:val="auto"/>
          <w:sz w:val="24"/>
          <w:szCs w:val="24"/>
          <w:lang w:val="es-419"/>
        </w:rPr>
        <w:t xml:space="preserve"> Software Jurídico</w:t>
      </w:r>
      <w:r w:rsidRPr="43245C5E" w:rsidR="25F2AD15">
        <w:rPr>
          <w:rFonts w:ascii="Montserrat" w:hAnsi="Montserrat" w:eastAsia="Montserrat" w:cs="Montserrat"/>
          <w:b w:val="0"/>
          <w:bCs w:val="0"/>
          <w:noProof w:val="0"/>
          <w:color w:val="auto"/>
          <w:sz w:val="24"/>
          <w:szCs w:val="24"/>
          <w:lang w:val="es-419"/>
        </w:rPr>
        <w:t xml:space="preserve"> añade ahora herramientas como</w:t>
      </w:r>
      <w:r w:rsidRPr="43245C5E" w:rsidR="45F5AF1E">
        <w:rPr>
          <w:rFonts w:ascii="Montserrat" w:hAnsi="Montserrat" w:eastAsia="Montserrat" w:cs="Montserrat"/>
          <w:b w:val="0"/>
          <w:bCs w:val="0"/>
          <w:noProof w:val="0"/>
          <w:color w:val="auto"/>
          <w:sz w:val="24"/>
          <w:szCs w:val="24"/>
          <w:lang w:val="es-419"/>
        </w:rPr>
        <w:t xml:space="preserve"> S</w:t>
      </w:r>
      <w:r w:rsidRPr="43245C5E" w:rsidR="218FCA02">
        <w:rPr>
          <w:rFonts w:ascii="Montserrat" w:hAnsi="Montserrat" w:eastAsia="Montserrat" w:cs="Montserrat"/>
          <w:b w:val="0"/>
          <w:bCs w:val="0"/>
          <w:noProof w:val="0"/>
          <w:color w:val="auto"/>
          <w:sz w:val="24"/>
          <w:szCs w:val="24"/>
          <w:lang w:val="es-419"/>
        </w:rPr>
        <w:t>í</w:t>
      </w:r>
      <w:r w:rsidRPr="43245C5E" w:rsidR="45F5AF1E">
        <w:rPr>
          <w:rFonts w:ascii="Montserrat" w:hAnsi="Montserrat" w:eastAsia="Montserrat" w:cs="Montserrat"/>
          <w:b w:val="0"/>
          <w:bCs w:val="0"/>
          <w:noProof w:val="0"/>
          <w:color w:val="auto"/>
          <w:sz w:val="24"/>
          <w:szCs w:val="24"/>
          <w:lang w:val="es-419"/>
        </w:rPr>
        <w:t>sifo,</w:t>
      </w:r>
      <w:r w:rsidRPr="43245C5E" w:rsidR="45F5AF1E">
        <w:rPr>
          <w:rFonts w:ascii="Montserrat" w:hAnsi="Montserrat" w:eastAsia="Montserrat" w:cs="Montserrat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s-419"/>
        </w:rPr>
        <w:t xml:space="preserve"> </w:t>
      </w:r>
      <w:r w:rsidRPr="43245C5E" w:rsidR="45F5AF1E">
        <w:rPr>
          <w:rFonts w:ascii="Montserrat" w:hAnsi="Montserrat" w:eastAsia="Montserrat" w:cs="Montserrat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s-419"/>
        </w:rPr>
        <w:t>I</w:t>
      </w:r>
      <w:r w:rsidRPr="43245C5E" w:rsidR="45F5AF1E">
        <w:rPr>
          <w:rFonts w:ascii="Montserrat" w:hAnsi="Montserrat" w:eastAsia="Montserrat" w:cs="Montserrat"/>
          <w:b w:val="0"/>
          <w:bCs w:val="0"/>
          <w:i w:val="0"/>
          <w:iCs w:val="0"/>
          <w:caps w:val="0"/>
          <w:smallCaps w:val="0"/>
          <w:noProof w:val="0"/>
          <w:color w:val="auto"/>
          <w:sz w:val="24"/>
          <w:szCs w:val="24"/>
          <w:lang w:val="es-419"/>
        </w:rPr>
        <w:t>uritex</w:t>
      </w:r>
      <w:r w:rsidRPr="43245C5E" w:rsidR="45F5AF1E">
        <w:rPr>
          <w:rFonts w:ascii="Montserrat" w:hAnsi="Montserrat" w:eastAsia="Montserrat" w:cs="Montserrat"/>
          <w:b w:val="0"/>
          <w:bCs w:val="0"/>
          <w:noProof w:val="0"/>
          <w:color w:val="auto"/>
          <w:sz w:val="24"/>
          <w:szCs w:val="24"/>
          <w:lang w:val="es-419"/>
        </w:rPr>
        <w:t xml:space="preserve"> </w:t>
      </w:r>
      <w:r w:rsidRPr="43245C5E" w:rsidR="45F5AF1E">
        <w:rPr>
          <w:rFonts w:ascii="Montserrat" w:hAnsi="Montserrat" w:eastAsia="Montserrat" w:cs="Montserrat"/>
          <w:b w:val="0"/>
          <w:bCs w:val="0"/>
          <w:noProof w:val="0"/>
          <w:color w:val="auto"/>
          <w:sz w:val="24"/>
          <w:szCs w:val="24"/>
          <w:lang w:val="es-419"/>
        </w:rPr>
        <w:t xml:space="preserve"> </w:t>
      </w:r>
      <w:r w:rsidRPr="43245C5E" w:rsidR="25F2AD15">
        <w:rPr>
          <w:rFonts w:ascii="Montserrat" w:hAnsi="Montserrat" w:eastAsia="Montserrat" w:cs="Montserrat"/>
          <w:b w:val="0"/>
          <w:bCs w:val="0"/>
          <w:noProof w:val="0"/>
          <w:color w:val="auto"/>
          <w:sz w:val="24"/>
          <w:szCs w:val="24"/>
          <w:lang w:val="es-419"/>
        </w:rPr>
        <w:t>y M</w:t>
      </w:r>
      <w:r w:rsidRPr="43245C5E" w:rsidR="79699F2E">
        <w:rPr>
          <w:rFonts w:ascii="Montserrat" w:hAnsi="Montserrat" w:eastAsia="Montserrat" w:cs="Montserrat"/>
          <w:b w:val="0"/>
          <w:bCs w:val="0"/>
          <w:noProof w:val="0"/>
          <w:color w:val="auto"/>
          <w:sz w:val="24"/>
          <w:szCs w:val="24"/>
          <w:lang w:val="es-419"/>
        </w:rPr>
        <w:t>atilda</w:t>
      </w:r>
      <w:r w:rsidRPr="43245C5E" w:rsidR="25F2AD15">
        <w:rPr>
          <w:rFonts w:ascii="Montserrat" w:hAnsi="Montserrat" w:eastAsia="Montserrat" w:cs="Montserrat"/>
          <w:b w:val="0"/>
          <w:bCs w:val="0"/>
          <w:noProof w:val="0"/>
          <w:color w:val="auto"/>
          <w:sz w:val="24"/>
          <w:szCs w:val="24"/>
          <w:lang w:val="es-419"/>
        </w:rPr>
        <w:t>, q</w:t>
      </w: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ue automatizan tareas críticas en la gestión de procesos legales, a</w:t>
      </w: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sí com</w:t>
      </w: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o </w:t>
      </w:r>
      <w:r w:rsidRPr="43245C5E" w:rsidR="15B3BAAF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IURITEX-</w:t>
      </w: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360, una solución que complementa los sistemas existentes sin necesidad de reemplazarlos.</w:t>
      </w: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Esto proporciona una ventaja competitiva significativa para ofrecer una gama más completa de soluciones para clientes del ámbito legal y financiero.</w:t>
      </w:r>
    </w:p>
    <w:p w:rsidR="27C37558" w:rsidP="000CC00F" w:rsidRDefault="00FF61B2" w14:paraId="5DB3BD75" w14:textId="63CD479C">
      <w:pPr>
        <w:spacing w:before="240" w:beforeAutospacing="off" w:after="240" w:afterAutospacing="off"/>
        <w:jc w:val="both"/>
        <w:rPr>
          <w:rFonts w:ascii="Montserrat" w:hAnsi="Montserrat" w:eastAsia="Montserrat" w:cs="Montserrat"/>
          <w:noProof w:val="0"/>
          <w:sz w:val="24"/>
          <w:szCs w:val="24"/>
          <w:lang w:val="es-419"/>
        </w:rPr>
      </w:pPr>
      <w:r w:rsidRPr="000CC00F" w:rsidR="25F2AD15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 xml:space="preserve">Josep </w:t>
      </w:r>
      <w:r w:rsidRPr="000CC00F" w:rsidR="25F2AD15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>Servent</w:t>
      </w:r>
      <w:r w:rsidRPr="000CC00F" w:rsidR="25F2AD15">
        <w:rPr>
          <w:rFonts w:ascii="Montserrat" w:hAnsi="Montserrat" w:eastAsia="Montserrat" w:cs="Montserrat"/>
          <w:b w:val="1"/>
          <w:bCs w:val="1"/>
          <w:noProof w:val="0"/>
          <w:sz w:val="24"/>
          <w:szCs w:val="24"/>
          <w:lang w:val="es-419"/>
        </w:rPr>
        <w:t>, CEO de EMC Software Jurídico</w:t>
      </w:r>
      <w:r w:rsidRPr="000CC00F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, comparte que unirse a PFSTECH es un paso natural en su evolución</w:t>
      </w:r>
      <w:r w:rsidRPr="000CC00F" w:rsidR="7149A839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: “</w:t>
      </w:r>
      <w:r w:rsidRPr="000CC00F" w:rsidR="7149A839">
        <w:rPr>
          <w:rFonts w:ascii="Montserrat" w:hAnsi="Montserrat" w:eastAsia="Montserrat" w:cs="Montserrat"/>
          <w:i w:val="1"/>
          <w:iCs w:val="1"/>
          <w:noProof w:val="0"/>
          <w:sz w:val="24"/>
          <w:szCs w:val="24"/>
          <w:lang w:val="es-419"/>
        </w:rPr>
        <w:t>c</w:t>
      </w:r>
      <w:r w:rsidRPr="000CC00F" w:rsidR="25F2AD15">
        <w:rPr>
          <w:rFonts w:ascii="Montserrat" w:hAnsi="Montserrat" w:eastAsia="Montserrat" w:cs="Montserrat"/>
          <w:i w:val="1"/>
          <w:iCs w:val="1"/>
          <w:noProof w:val="0"/>
          <w:sz w:val="24"/>
          <w:szCs w:val="24"/>
          <w:lang w:val="es-419"/>
        </w:rPr>
        <w:t>ompartimos la visión de un futuro donde la automatización y la conectividad son esenciales para la eficiencia y el éxito en el sector legal. Estamos entusiasmados por las oportunidades que esta alianza traerá a nuestros clientes y al mercado</w:t>
      </w:r>
      <w:r w:rsidRPr="000CC00F" w:rsidR="27926C09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”.</w:t>
      </w:r>
    </w:p>
    <w:p w:rsidR="25F2AD15" w:rsidP="43245C5E" w:rsidRDefault="25F2AD15" w14:paraId="49002854" w14:textId="47ABDD4F">
      <w:pPr>
        <w:spacing w:before="240" w:beforeAutospacing="off" w:after="240" w:afterAutospacing="off"/>
        <w:jc w:val="both"/>
        <w:rPr>
          <w:rFonts w:ascii="Montserrat" w:hAnsi="Montserrat" w:eastAsia="Montserrat" w:cs="Montserrat"/>
          <w:noProof w:val="0"/>
          <w:sz w:val="24"/>
          <w:szCs w:val="24"/>
          <w:lang w:val="es-419"/>
        </w:rPr>
      </w:pP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Rodríguez concluye </w:t>
      </w:r>
      <w:r w:rsidRPr="43245C5E" w:rsidR="3A52E3CA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que,</w:t>
      </w: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con más de 300 clientes corporativos y 4</w:t>
      </w:r>
      <w:r w:rsidRPr="43245C5E" w:rsidR="1ABAE43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.</w:t>
      </w: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000 pymes en 25 países, PFSTECH está preparada para beneficiarse de las sinergias creadas por </w:t>
      </w:r>
      <w:r w:rsidRPr="43245C5E" w:rsidR="03C45611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la </w:t>
      </w:r>
      <w:r w:rsidRPr="43245C5E" w:rsidR="25F2AD15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integración.</w:t>
      </w:r>
      <w:r w:rsidRPr="43245C5E" w:rsidR="3B1C9667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</w:t>
      </w:r>
      <w:r w:rsidRPr="43245C5E" w:rsidR="73F21A09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A través de soluciones que optimizan y automatizan los procesos jurídicos, </w:t>
      </w:r>
      <w:r w:rsidRPr="43245C5E" w:rsidR="73F21A09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pfsTECH</w:t>
      </w:r>
      <w:r w:rsidRPr="43245C5E" w:rsidR="73F21A09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lidera la innovación en el ciclo de crédito, abarcando desde la </w:t>
      </w:r>
      <w:r w:rsidRPr="43245C5E" w:rsidR="73F21A09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>originación</w:t>
      </w:r>
      <w:r w:rsidRPr="43245C5E" w:rsidR="73F21A09">
        <w:rPr>
          <w:rFonts w:ascii="Montserrat" w:hAnsi="Montserrat" w:eastAsia="Montserrat" w:cs="Montserrat"/>
          <w:noProof w:val="0"/>
          <w:sz w:val="24"/>
          <w:szCs w:val="24"/>
          <w:lang w:val="es-419"/>
        </w:rPr>
        <w:t xml:space="preserve"> del crédito hasta el recobro y servicios auxiliares.</w:t>
      </w:r>
    </w:p>
    <w:p w:rsidR="27C37558" w:rsidP="000CC00F" w:rsidRDefault="00FF61B2" w14:paraId="2CE1548E" w14:textId="6B1F1046">
      <w:pPr>
        <w:spacing w:before="240" w:beforeAutospacing="off" w:after="240" w:afterAutospacing="off"/>
        <w:jc w:val="both"/>
        <w:rPr>
          <w:rFonts w:ascii="Montserrat" w:hAnsi="Montserrat" w:eastAsia="Montserrat" w:cs="Montserrat"/>
          <w:noProof w:val="0"/>
          <w:sz w:val="20"/>
          <w:szCs w:val="20"/>
          <w:lang w:val="es-419"/>
        </w:rPr>
      </w:pPr>
      <w:r w:rsidRPr="43245C5E" w:rsidR="25F2AD15">
        <w:rPr>
          <w:rFonts w:ascii="Montserrat" w:hAnsi="Montserrat" w:eastAsia="Montserrat" w:cs="Montserrat"/>
          <w:b w:val="1"/>
          <w:bCs w:val="1"/>
          <w:noProof w:val="0"/>
          <w:sz w:val="20"/>
          <w:szCs w:val="20"/>
          <w:lang w:val="es-419"/>
        </w:rPr>
        <w:t>Sobre PFSTECH</w:t>
      </w:r>
      <w:r w:rsidRPr="43245C5E" w:rsidR="6FE16424">
        <w:rPr>
          <w:rFonts w:ascii="Montserrat" w:hAnsi="Montserrat" w:eastAsia="Montserrat" w:cs="Montserrat"/>
          <w:b w:val="1"/>
          <w:bCs w:val="1"/>
          <w:noProof w:val="0"/>
          <w:sz w:val="20"/>
          <w:szCs w:val="20"/>
          <w:lang w:val="es-419"/>
        </w:rPr>
        <w:t xml:space="preserve">: </w:t>
      </w:r>
      <w:r w:rsidRPr="43245C5E" w:rsidR="25F2AD15">
        <w:rPr>
          <w:rFonts w:ascii="Montserrat" w:hAnsi="Montserrat" w:eastAsia="Montserrat" w:cs="Montserrat"/>
          <w:noProof w:val="0"/>
          <w:sz w:val="20"/>
          <w:szCs w:val="20"/>
          <w:lang w:val="es-419"/>
        </w:rPr>
        <w:t xml:space="preserve">es una multinacional líder en soluciones de software, datos e </w:t>
      </w:r>
      <w:r w:rsidRPr="43245C5E" w:rsidR="7FCAB120">
        <w:rPr>
          <w:rFonts w:ascii="Montserrat" w:hAnsi="Montserrat" w:eastAsia="Montserrat" w:cs="Montserrat"/>
          <w:noProof w:val="0"/>
          <w:sz w:val="20"/>
          <w:szCs w:val="20"/>
          <w:lang w:val="es-419"/>
        </w:rPr>
        <w:t>Inteligencia Artificial</w:t>
      </w:r>
      <w:r w:rsidRPr="43245C5E" w:rsidR="25F2AD15">
        <w:rPr>
          <w:rFonts w:ascii="Montserrat" w:hAnsi="Montserrat" w:eastAsia="Montserrat" w:cs="Montserrat"/>
          <w:noProof w:val="0"/>
          <w:sz w:val="20"/>
          <w:szCs w:val="20"/>
          <w:lang w:val="es-419"/>
        </w:rPr>
        <w:t xml:space="preserve"> enfocadas en la gestión del ciclo de vida del crédito. Con una facturación de 50 millones de euros y más de 400 empleados, PFSTECH ha triplicado su tamaño en los últimos cuatro años. Actualmente, opera en 25 países, con sedes en España, México, Argentina, Chile, Colombia y Perú.</w:t>
      </w:r>
    </w:p>
    <w:p w:rsidR="27C37558" w:rsidP="000CC00F" w:rsidRDefault="00FF61B2" w14:paraId="4A0F7646" w14:textId="1DA3945E">
      <w:pPr>
        <w:spacing w:before="240" w:beforeAutospacing="off" w:after="240" w:afterAutospacing="off"/>
        <w:jc w:val="both"/>
      </w:pPr>
      <w:r w:rsidRPr="000CC00F" w:rsidR="25F2AD15">
        <w:rPr>
          <w:rFonts w:ascii="Montserrat" w:hAnsi="Montserrat" w:eastAsia="Montserrat" w:cs="Montserrat"/>
          <w:b w:val="1"/>
          <w:bCs w:val="1"/>
          <w:noProof w:val="0"/>
          <w:sz w:val="20"/>
          <w:szCs w:val="20"/>
          <w:lang w:val="es-419"/>
        </w:rPr>
        <w:t>Sobre EMC Software Jurídico</w:t>
      </w:r>
      <w:r w:rsidRPr="000CC00F" w:rsidR="30E038B1">
        <w:rPr>
          <w:rFonts w:ascii="Montserrat" w:hAnsi="Montserrat" w:eastAsia="Montserrat" w:cs="Montserrat"/>
          <w:b w:val="1"/>
          <w:bCs w:val="1"/>
          <w:noProof w:val="0"/>
          <w:sz w:val="20"/>
          <w:szCs w:val="20"/>
          <w:lang w:val="es-419"/>
        </w:rPr>
        <w:t xml:space="preserve">: </w:t>
      </w:r>
      <w:r w:rsidRPr="000CC00F" w:rsidR="30E038B1">
        <w:rPr>
          <w:rFonts w:ascii="Montserrat" w:hAnsi="Montserrat" w:eastAsia="Montserrat" w:cs="Montserrat"/>
          <w:b w:val="0"/>
          <w:bCs w:val="0"/>
          <w:noProof w:val="0"/>
          <w:sz w:val="20"/>
          <w:szCs w:val="20"/>
          <w:lang w:val="es-419"/>
        </w:rPr>
        <w:t>f</w:t>
      </w:r>
      <w:r w:rsidRPr="000CC00F" w:rsidR="25F2AD15">
        <w:rPr>
          <w:rFonts w:ascii="Montserrat" w:hAnsi="Montserrat" w:eastAsia="Montserrat" w:cs="Montserrat"/>
          <w:noProof w:val="0"/>
          <w:sz w:val="20"/>
          <w:szCs w:val="20"/>
          <w:lang w:val="es-419"/>
        </w:rPr>
        <w:t xml:space="preserve">undada en 2015, es una empresa especializada en la automatización de procesos judiciales, consolidándose como uno de los principales referentes del sector </w:t>
      </w:r>
      <w:r w:rsidRPr="000CC00F" w:rsidR="25F2AD15">
        <w:rPr>
          <w:rFonts w:ascii="Montserrat" w:hAnsi="Montserrat" w:eastAsia="Montserrat" w:cs="Montserrat"/>
          <w:noProof w:val="0"/>
          <w:sz w:val="20"/>
          <w:szCs w:val="20"/>
          <w:lang w:val="es-419"/>
        </w:rPr>
        <w:t>LegalTech</w:t>
      </w:r>
      <w:r w:rsidRPr="000CC00F" w:rsidR="25F2AD15">
        <w:rPr>
          <w:rFonts w:ascii="Montserrat" w:hAnsi="Montserrat" w:eastAsia="Montserrat" w:cs="Montserrat"/>
          <w:noProof w:val="0"/>
          <w:sz w:val="20"/>
          <w:szCs w:val="20"/>
          <w:lang w:val="es-419"/>
        </w:rPr>
        <w:t>.</w:t>
      </w:r>
    </w:p>
    <w:p w:rsidR="46A762FA" w:rsidP="000CC00F" w:rsidRDefault="46A762FA" w14:paraId="451CFA15" w14:textId="1225E5D2">
      <w:pPr>
        <w:pBdr>
          <w:top w:val="none" w:color="D9D9E3" w:sz="0" w:space="0"/>
          <w:left w:val="none" w:color="D9D9E3" w:sz="0" w:space="0"/>
          <w:bottom w:val="none" w:color="D9D9E3" w:sz="0" w:space="0"/>
          <w:right w:val="none" w:color="D9D9E3" w:sz="0" w:space="0"/>
          <w:between w:val="none" w:color="D9D9E3" w:sz="0" w:space="0"/>
        </w:pBdr>
        <w:shd w:val="clear" w:color="auto" w:fill="FFFFFF" w:themeFill="background1"/>
        <w:spacing w:line="476" w:lineRule="auto"/>
        <w:jc w:val="both"/>
        <w:rPr>
          <w:rFonts w:ascii="Montserrat" w:hAnsi="Montserrat" w:eastAsia="Montserrat" w:cs="Montserrat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0"/>
          <w:szCs w:val="20"/>
          <w:lang w:val="es-419"/>
        </w:rPr>
      </w:pPr>
      <w:r w:rsidRPr="000CC00F" w:rsidR="46A762FA">
        <w:rPr>
          <w:rFonts w:ascii="Montserrat" w:hAnsi="Montserrat" w:eastAsia="Montserrat" w:cs="Montserrat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20"/>
          <w:szCs w:val="20"/>
          <w:lang w:val="es-419"/>
        </w:rPr>
        <w:t>Más información y gestión de entrevistas:</w:t>
      </w:r>
    </w:p>
    <w:p w:rsidR="46A762FA" w:rsidP="000CC00F" w:rsidRDefault="46A762FA" w14:paraId="791E0FD9" w14:textId="3F8FF28D">
      <w:pPr>
        <w:pBdr>
          <w:top w:val="none" w:color="D9D9E3" w:sz="0" w:space="0"/>
          <w:left w:val="none" w:color="D9D9E3" w:sz="0" w:space="0"/>
          <w:bottom w:val="none" w:color="D9D9E3" w:sz="0" w:space="0"/>
          <w:right w:val="none" w:color="D9D9E3" w:sz="0" w:space="0"/>
          <w:between w:val="none" w:color="D9D9E3" w:sz="0" w:space="0"/>
        </w:pBdr>
        <w:shd w:val="clear" w:color="auto" w:fill="FFFFFF" w:themeFill="background1"/>
        <w:spacing w:line="476" w:lineRule="auto"/>
        <w:jc w:val="both"/>
        <w:rPr>
          <w:rFonts w:ascii="Montserrat" w:hAnsi="Montserrat" w:eastAsia="Montserrat" w:cs="Montserrat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0"/>
          <w:szCs w:val="20"/>
          <w:lang w:val="es-419"/>
        </w:rPr>
      </w:pPr>
      <w:r w:rsidRPr="000CC00F" w:rsidR="46A762FA">
        <w:rPr>
          <w:rFonts w:ascii="Montserrat" w:hAnsi="Montserrat" w:eastAsia="Montserrat" w:cs="Montserrat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0"/>
          <w:szCs w:val="20"/>
          <w:lang w:val="es-419"/>
        </w:rPr>
        <w:t xml:space="preserve">Ana </w:t>
      </w:r>
      <w:r w:rsidRPr="000CC00F" w:rsidR="46A762FA">
        <w:rPr>
          <w:rFonts w:ascii="Montserrat" w:hAnsi="Montserrat" w:eastAsia="Montserrat" w:cs="Montserrat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0"/>
          <w:szCs w:val="20"/>
          <w:lang w:val="es-419"/>
        </w:rPr>
        <w:t>Salvá</w:t>
      </w:r>
      <w:r w:rsidRPr="000CC00F" w:rsidR="46A762FA">
        <w:rPr>
          <w:rFonts w:ascii="Montserrat" w:hAnsi="Montserrat" w:eastAsia="Montserrat" w:cs="Montserrat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0"/>
          <w:szCs w:val="20"/>
          <w:lang w:val="es-419"/>
        </w:rPr>
        <w:t xml:space="preserve"> | </w:t>
      </w:r>
      <w:hyperlink r:id="R95179532d66441e3">
        <w:r w:rsidRPr="000CC00F" w:rsidR="46A762FA">
          <w:rPr>
            <w:rStyle w:val="Hyperlink"/>
            <w:rFonts w:ascii="Montserrat" w:hAnsi="Montserrat" w:eastAsia="Montserrat" w:cs="Montserrat"/>
            <w:b w:val="0"/>
            <w:bCs w:val="0"/>
            <w:i w:val="0"/>
            <w:iCs w:val="0"/>
            <w:caps w:val="0"/>
            <w:smallCaps w:val="0"/>
            <w:strike w:val="0"/>
            <w:dstrike w:val="0"/>
            <w:noProof w:val="0"/>
            <w:sz w:val="20"/>
            <w:szCs w:val="20"/>
            <w:lang w:val="es-419"/>
          </w:rPr>
          <w:t>ana@comms-studio.com</w:t>
        </w:r>
      </w:hyperlink>
      <w:r w:rsidRPr="000CC00F" w:rsidR="46A762FA">
        <w:rPr>
          <w:rFonts w:ascii="Montserrat" w:hAnsi="Montserrat" w:eastAsia="Montserrat" w:cs="Montserrat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0"/>
          <w:szCs w:val="20"/>
          <w:lang w:val="es-419"/>
        </w:rPr>
        <w:t xml:space="preserve"> I +34 652799707</w:t>
      </w:r>
    </w:p>
    <w:p w:rsidR="000CC00F" w:rsidP="000CC00F" w:rsidRDefault="000CC00F" w14:paraId="5DD912B3" w14:textId="1B278C15">
      <w:pPr>
        <w:spacing w:before="240" w:beforeAutospacing="off" w:after="240" w:afterAutospacing="off"/>
        <w:jc w:val="both"/>
        <w:rPr>
          <w:rFonts w:ascii="Montserrat" w:hAnsi="Montserrat" w:eastAsia="Montserrat" w:cs="Montserrat"/>
          <w:noProof w:val="0"/>
          <w:sz w:val="20"/>
          <w:szCs w:val="20"/>
          <w:lang w:val="es-419"/>
        </w:rPr>
      </w:pPr>
    </w:p>
    <w:sectPr w:rsidR="00C90829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commentsExtended.xml><?xml version="1.0" encoding="utf-8"?>
<w15:commentsEx xmlns:mc="http://schemas.openxmlformats.org/markup-compatibility/2006" xmlns:w15="http://schemas.microsoft.com/office/word/2012/wordml" mc:Ignorable="w15"/>
</file>

<file path=word/commentsIds.xml><?xml version="1.0" encoding="utf-8"?>
<w16cid:commentsIds xmlns:mc="http://schemas.openxmlformats.org/markup-compatibility/2006" xmlns:w16cid="http://schemas.microsoft.com/office/word/2016/wordml/cid" mc:Ignorable="w16cid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w:fontKey="{C01967B3-BCF7-A34F-83AA-480AA22FD8C0}" r:id="rId1"/>
    <w:embedBold w:fontKey="{399C4463-081E-AC40-A805-79030013223A}" r:id="rId2"/>
    <w:embedItalic w:fontKey="{C36DA6F1-40DC-9443-820F-49757B916D78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w:fontKey="{DD5293C5-00BD-3C41-9283-86323753F4CF}" r:id="rId4"/>
    <w:embedBold w:fontKey="{6959118B-73F8-BF4F-B4C8-A64CB89A0497}" r:id="rId5"/>
  </w:font>
  <w:font w:name="Montserrat">
    <w:panose1 w:val="00000500000000000000"/>
    <w:charset w:val="4D"/>
    <w:family w:val="auto"/>
    <w:pitch w:val="variable"/>
    <w:sig w:usb0="2000020F" w:usb1="00000003" w:usb2="00000000" w:usb3="00000000" w:csb0="00000197" w:csb1="00000000"/>
    <w:embedRegular w:fontKey="{1AFBDDCE-4470-8E48-BBE0-DD3C935863FB}" r:id="rId6"/>
    <w:embedBold w:fontKey="{7E5D16A2-6D49-FA4D-8787-20A9A175166A}" r:id="rId7"/>
    <w:embedItalic w:fontKey="{46332EE1-730F-494E-A2E9-69E3DBF6DFE8}" r:id="rId8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w:fontKey="{B1A34CD0-E004-6A46-A05E-2577F6E4ABC3}" r:id="rId9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04589378-BCB9-3245-9A90-D8139BA10511}" r:id="rId10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intelligence2.xml><?xml version="1.0" encoding="utf-8"?>
<int2:intelligence xmlns:int2="http://schemas.microsoft.com/office/intelligence/2020/intelligence" xmlns:oel="http://schemas.microsoft.com/office/2019/extlst">
  <int2:observations/>
  <int2:intelligenceSettings/>
  <int2:onDemandWorkflows/>
</int2:intelligence>
</file>

<file path=word/numbering.xml><?xml version="1.0" encoding="utf-8"?>
<w:numbering xmlns:w="http://schemas.openxmlformats.org/wordprocessingml/2006/main">
  <w:abstractNum xmlns:w="http://schemas.openxmlformats.org/wordprocessingml/2006/main" w:abstractNumId="4">
    <w:nsid w:val="74d0e023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3">
    <w:nsid w:val="2661236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abstractNum xmlns:w="http://schemas.openxmlformats.org/wordprocessingml/2006/main" w:abstractNumId="2">
    <w:nsid w:val="22af13a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1">
    <w:nsid w:val="68f3964c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4">
    <w:abstractNumId w:val="4"/>
  </w:num>
  <w:num w:numId="3">
    <w:abstractNumId w:val="3"/>
  </w:num>
  <w:num w:numId="2">
    <w:abstractNumId w:val="2"/>
  </w:num>
  <w:num w:numId="1">
    <w:abstractNumId w:val="1"/>
  </w:num>
</w:numbering>
</file>

<file path=word/people.xml><?xml version="1.0" encoding="utf-8"?>
<w15:people xmlns:mc="http://schemas.openxmlformats.org/markup-compatibility/2006" xmlns:w15="http://schemas.microsoft.com/office/word/2012/wordml" mc:Ignorable="w15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0829"/>
    <w:rsid w:val="000A512C"/>
    <w:rsid w:val="000B055E"/>
    <w:rsid w:val="000B0C0B"/>
    <w:rsid w:val="000B7E4C"/>
    <w:rsid w:val="000CC00F"/>
    <w:rsid w:val="000D4CF0"/>
    <w:rsid w:val="00116758"/>
    <w:rsid w:val="0012C5E2"/>
    <w:rsid w:val="00142DA2"/>
    <w:rsid w:val="001B5970"/>
    <w:rsid w:val="001D2A09"/>
    <w:rsid w:val="002345B1"/>
    <w:rsid w:val="00260D30"/>
    <w:rsid w:val="00276676"/>
    <w:rsid w:val="00294500"/>
    <w:rsid w:val="002D1109"/>
    <w:rsid w:val="00324AC5"/>
    <w:rsid w:val="00394C94"/>
    <w:rsid w:val="004322EF"/>
    <w:rsid w:val="004612C0"/>
    <w:rsid w:val="0047625F"/>
    <w:rsid w:val="004852CF"/>
    <w:rsid w:val="00503A5E"/>
    <w:rsid w:val="005122FE"/>
    <w:rsid w:val="00531370"/>
    <w:rsid w:val="00552D42"/>
    <w:rsid w:val="005F18FE"/>
    <w:rsid w:val="006A0ECF"/>
    <w:rsid w:val="006B4D5C"/>
    <w:rsid w:val="006C4A15"/>
    <w:rsid w:val="006C5B0B"/>
    <w:rsid w:val="006D55CB"/>
    <w:rsid w:val="00745E43"/>
    <w:rsid w:val="00776B0A"/>
    <w:rsid w:val="0077730E"/>
    <w:rsid w:val="00811773"/>
    <w:rsid w:val="009102CA"/>
    <w:rsid w:val="00946755"/>
    <w:rsid w:val="009A173E"/>
    <w:rsid w:val="009C5306"/>
    <w:rsid w:val="00A1352E"/>
    <w:rsid w:val="00A41389"/>
    <w:rsid w:val="00A50D66"/>
    <w:rsid w:val="00AE302B"/>
    <w:rsid w:val="00AF6970"/>
    <w:rsid w:val="00B42D0E"/>
    <w:rsid w:val="00B9726D"/>
    <w:rsid w:val="00C90829"/>
    <w:rsid w:val="00CB03E7"/>
    <w:rsid w:val="00D00008"/>
    <w:rsid w:val="00D20D99"/>
    <w:rsid w:val="00D6506A"/>
    <w:rsid w:val="00DF0B76"/>
    <w:rsid w:val="00E04CB3"/>
    <w:rsid w:val="00E36348"/>
    <w:rsid w:val="00F86D9B"/>
    <w:rsid w:val="00F91954"/>
    <w:rsid w:val="00FF61B2"/>
    <w:rsid w:val="015DD139"/>
    <w:rsid w:val="01A4CDAC"/>
    <w:rsid w:val="01C49D1C"/>
    <w:rsid w:val="01DA8E56"/>
    <w:rsid w:val="035CE1B0"/>
    <w:rsid w:val="03833463"/>
    <w:rsid w:val="03C45611"/>
    <w:rsid w:val="03F45BBC"/>
    <w:rsid w:val="04318884"/>
    <w:rsid w:val="0537A804"/>
    <w:rsid w:val="059C240F"/>
    <w:rsid w:val="06811F96"/>
    <w:rsid w:val="0773824C"/>
    <w:rsid w:val="07B8DF89"/>
    <w:rsid w:val="07D142D8"/>
    <w:rsid w:val="0818D6B7"/>
    <w:rsid w:val="08255F39"/>
    <w:rsid w:val="08791326"/>
    <w:rsid w:val="08CA05E0"/>
    <w:rsid w:val="098016C9"/>
    <w:rsid w:val="098AA5FC"/>
    <w:rsid w:val="0A423A85"/>
    <w:rsid w:val="0A49A3B7"/>
    <w:rsid w:val="0A63B035"/>
    <w:rsid w:val="0AF6822B"/>
    <w:rsid w:val="0C464938"/>
    <w:rsid w:val="0D209752"/>
    <w:rsid w:val="0D3E49BE"/>
    <w:rsid w:val="0D483FEA"/>
    <w:rsid w:val="0E7341FA"/>
    <w:rsid w:val="0EAA8360"/>
    <w:rsid w:val="0F0D12FC"/>
    <w:rsid w:val="0F5A8202"/>
    <w:rsid w:val="10158F07"/>
    <w:rsid w:val="106636F6"/>
    <w:rsid w:val="108A39C3"/>
    <w:rsid w:val="10D31E61"/>
    <w:rsid w:val="110CA817"/>
    <w:rsid w:val="11171B76"/>
    <w:rsid w:val="112A4717"/>
    <w:rsid w:val="115FA8E3"/>
    <w:rsid w:val="11C04B3A"/>
    <w:rsid w:val="12151548"/>
    <w:rsid w:val="1227235E"/>
    <w:rsid w:val="1329ACF3"/>
    <w:rsid w:val="13B299D2"/>
    <w:rsid w:val="144810F9"/>
    <w:rsid w:val="14557075"/>
    <w:rsid w:val="1476F35B"/>
    <w:rsid w:val="15198605"/>
    <w:rsid w:val="159224CA"/>
    <w:rsid w:val="15AC6928"/>
    <w:rsid w:val="15B3BAAF"/>
    <w:rsid w:val="15EBF35D"/>
    <w:rsid w:val="15EC0F13"/>
    <w:rsid w:val="171E35EC"/>
    <w:rsid w:val="17DD3C02"/>
    <w:rsid w:val="186F22C1"/>
    <w:rsid w:val="1967BA62"/>
    <w:rsid w:val="197B10D5"/>
    <w:rsid w:val="19C7E856"/>
    <w:rsid w:val="1A76CD64"/>
    <w:rsid w:val="1A79476A"/>
    <w:rsid w:val="1A899588"/>
    <w:rsid w:val="1ABAE435"/>
    <w:rsid w:val="1B4EA9A4"/>
    <w:rsid w:val="1BD4029F"/>
    <w:rsid w:val="1C000044"/>
    <w:rsid w:val="1C22F3BB"/>
    <w:rsid w:val="1D6EE057"/>
    <w:rsid w:val="1DD00E12"/>
    <w:rsid w:val="1E68ACE9"/>
    <w:rsid w:val="1FA46C88"/>
    <w:rsid w:val="1FBCD33F"/>
    <w:rsid w:val="2139C20E"/>
    <w:rsid w:val="218FCA02"/>
    <w:rsid w:val="2191D281"/>
    <w:rsid w:val="221EF66C"/>
    <w:rsid w:val="222680D5"/>
    <w:rsid w:val="2251A4B6"/>
    <w:rsid w:val="245E931E"/>
    <w:rsid w:val="246A015E"/>
    <w:rsid w:val="247E3D3B"/>
    <w:rsid w:val="24F23DCA"/>
    <w:rsid w:val="250C60B6"/>
    <w:rsid w:val="256EA11E"/>
    <w:rsid w:val="25F2AD15"/>
    <w:rsid w:val="26111452"/>
    <w:rsid w:val="26502DAE"/>
    <w:rsid w:val="26B9F7F3"/>
    <w:rsid w:val="27926C09"/>
    <w:rsid w:val="27C37558"/>
    <w:rsid w:val="28154025"/>
    <w:rsid w:val="288FE025"/>
    <w:rsid w:val="28CF1504"/>
    <w:rsid w:val="29525660"/>
    <w:rsid w:val="299C9F00"/>
    <w:rsid w:val="29A58DCF"/>
    <w:rsid w:val="2B29211E"/>
    <w:rsid w:val="2BC86835"/>
    <w:rsid w:val="2BE504F0"/>
    <w:rsid w:val="2C2BEEDC"/>
    <w:rsid w:val="30799D69"/>
    <w:rsid w:val="30E038B1"/>
    <w:rsid w:val="30E1C12F"/>
    <w:rsid w:val="30F50B1A"/>
    <w:rsid w:val="311FF442"/>
    <w:rsid w:val="317C6DD4"/>
    <w:rsid w:val="31D57B8B"/>
    <w:rsid w:val="31D5F06F"/>
    <w:rsid w:val="32474915"/>
    <w:rsid w:val="33EBF1B4"/>
    <w:rsid w:val="356A764D"/>
    <w:rsid w:val="3744ECDA"/>
    <w:rsid w:val="37B9012B"/>
    <w:rsid w:val="38099B5C"/>
    <w:rsid w:val="380C3C6E"/>
    <w:rsid w:val="388D2D08"/>
    <w:rsid w:val="389DA48B"/>
    <w:rsid w:val="38BFB891"/>
    <w:rsid w:val="3A499463"/>
    <w:rsid w:val="3A52E3CA"/>
    <w:rsid w:val="3B001CC9"/>
    <w:rsid w:val="3B1C9667"/>
    <w:rsid w:val="3B6DE42A"/>
    <w:rsid w:val="3B77FEA3"/>
    <w:rsid w:val="3C877F74"/>
    <w:rsid w:val="3D39BF9B"/>
    <w:rsid w:val="3D497A3B"/>
    <w:rsid w:val="3D74F0CC"/>
    <w:rsid w:val="3E122C4C"/>
    <w:rsid w:val="3E5CECA7"/>
    <w:rsid w:val="3E9F5EBE"/>
    <w:rsid w:val="3ED84739"/>
    <w:rsid w:val="3F177B44"/>
    <w:rsid w:val="3F3018A5"/>
    <w:rsid w:val="3F779B5A"/>
    <w:rsid w:val="3FA0B74F"/>
    <w:rsid w:val="3FC6CF97"/>
    <w:rsid w:val="4054B6DF"/>
    <w:rsid w:val="41283705"/>
    <w:rsid w:val="41442AB3"/>
    <w:rsid w:val="414CDA9C"/>
    <w:rsid w:val="41C6B73F"/>
    <w:rsid w:val="41D7B313"/>
    <w:rsid w:val="42B28BFA"/>
    <w:rsid w:val="43245C5E"/>
    <w:rsid w:val="436357C8"/>
    <w:rsid w:val="43D0E476"/>
    <w:rsid w:val="443DE6F5"/>
    <w:rsid w:val="44646952"/>
    <w:rsid w:val="447D0EA6"/>
    <w:rsid w:val="44BB6CB6"/>
    <w:rsid w:val="451468FE"/>
    <w:rsid w:val="45EA7651"/>
    <w:rsid w:val="45F5AF1E"/>
    <w:rsid w:val="460F59D3"/>
    <w:rsid w:val="462AA4A6"/>
    <w:rsid w:val="46305058"/>
    <w:rsid w:val="46A762FA"/>
    <w:rsid w:val="46B30E75"/>
    <w:rsid w:val="46DCBB64"/>
    <w:rsid w:val="46EDA65E"/>
    <w:rsid w:val="47CF3A45"/>
    <w:rsid w:val="47EB532A"/>
    <w:rsid w:val="48C67480"/>
    <w:rsid w:val="48D6A61A"/>
    <w:rsid w:val="48D837D4"/>
    <w:rsid w:val="48FAF60C"/>
    <w:rsid w:val="49224E02"/>
    <w:rsid w:val="4943E5E6"/>
    <w:rsid w:val="49C4FC33"/>
    <w:rsid w:val="49CC9465"/>
    <w:rsid w:val="4A33F9B0"/>
    <w:rsid w:val="4ACC50F0"/>
    <w:rsid w:val="4AD1B81C"/>
    <w:rsid w:val="4B4027C4"/>
    <w:rsid w:val="4BC938C1"/>
    <w:rsid w:val="4C31583C"/>
    <w:rsid w:val="4D49A092"/>
    <w:rsid w:val="4D8CC0B3"/>
    <w:rsid w:val="4DD5AD81"/>
    <w:rsid w:val="4EC4D14F"/>
    <w:rsid w:val="4EDF3013"/>
    <w:rsid w:val="4F3C978E"/>
    <w:rsid w:val="4F60A932"/>
    <w:rsid w:val="508A7FE5"/>
    <w:rsid w:val="51A15DAD"/>
    <w:rsid w:val="51B8E677"/>
    <w:rsid w:val="5291FF56"/>
    <w:rsid w:val="52CDDC2F"/>
    <w:rsid w:val="534EAB72"/>
    <w:rsid w:val="5370AFAF"/>
    <w:rsid w:val="53954CEC"/>
    <w:rsid w:val="53D19A05"/>
    <w:rsid w:val="53FA12F7"/>
    <w:rsid w:val="5475D943"/>
    <w:rsid w:val="5552F839"/>
    <w:rsid w:val="557EEAFA"/>
    <w:rsid w:val="5613156B"/>
    <w:rsid w:val="565F4496"/>
    <w:rsid w:val="58E7E835"/>
    <w:rsid w:val="5B92EB2A"/>
    <w:rsid w:val="5BC1377A"/>
    <w:rsid w:val="5C107638"/>
    <w:rsid w:val="5C23F786"/>
    <w:rsid w:val="5C7E5E72"/>
    <w:rsid w:val="5CAD84CB"/>
    <w:rsid w:val="5D28F7CB"/>
    <w:rsid w:val="5D3A4B7E"/>
    <w:rsid w:val="5D5C6250"/>
    <w:rsid w:val="5D64797E"/>
    <w:rsid w:val="5E258E9A"/>
    <w:rsid w:val="5EC73898"/>
    <w:rsid w:val="5ED0071D"/>
    <w:rsid w:val="5EE93152"/>
    <w:rsid w:val="608D335B"/>
    <w:rsid w:val="60F8F185"/>
    <w:rsid w:val="6116AEDC"/>
    <w:rsid w:val="617A94CD"/>
    <w:rsid w:val="61D4622C"/>
    <w:rsid w:val="61E07F99"/>
    <w:rsid w:val="61F97553"/>
    <w:rsid w:val="62262777"/>
    <w:rsid w:val="62B88A0B"/>
    <w:rsid w:val="633E303B"/>
    <w:rsid w:val="641F0185"/>
    <w:rsid w:val="6442F9B3"/>
    <w:rsid w:val="646C0635"/>
    <w:rsid w:val="65162D9B"/>
    <w:rsid w:val="6706F81A"/>
    <w:rsid w:val="6835AD90"/>
    <w:rsid w:val="690575B8"/>
    <w:rsid w:val="699052F5"/>
    <w:rsid w:val="69A5C17C"/>
    <w:rsid w:val="6AB26DCB"/>
    <w:rsid w:val="6B5ECE97"/>
    <w:rsid w:val="6B615C74"/>
    <w:rsid w:val="6CAD7F72"/>
    <w:rsid w:val="6D06CB77"/>
    <w:rsid w:val="6D929347"/>
    <w:rsid w:val="6DB5B2CF"/>
    <w:rsid w:val="6DCB2E9B"/>
    <w:rsid w:val="6EACA593"/>
    <w:rsid w:val="6ED48E7B"/>
    <w:rsid w:val="6EDB60CD"/>
    <w:rsid w:val="6EF2AA6A"/>
    <w:rsid w:val="6FBB8E2A"/>
    <w:rsid w:val="6FE16424"/>
    <w:rsid w:val="6FFEABAB"/>
    <w:rsid w:val="70353C13"/>
    <w:rsid w:val="707572AB"/>
    <w:rsid w:val="70B8FA7F"/>
    <w:rsid w:val="70BD1445"/>
    <w:rsid w:val="70BFD1DE"/>
    <w:rsid w:val="7149A839"/>
    <w:rsid w:val="71920EC8"/>
    <w:rsid w:val="722AC19E"/>
    <w:rsid w:val="7279347D"/>
    <w:rsid w:val="72E8D743"/>
    <w:rsid w:val="73062A4D"/>
    <w:rsid w:val="730D30F7"/>
    <w:rsid w:val="7322DBB5"/>
    <w:rsid w:val="7329184E"/>
    <w:rsid w:val="73AF8FE9"/>
    <w:rsid w:val="73D312A0"/>
    <w:rsid w:val="73F21A09"/>
    <w:rsid w:val="73FFD2DC"/>
    <w:rsid w:val="74BD6355"/>
    <w:rsid w:val="74E27445"/>
    <w:rsid w:val="75094690"/>
    <w:rsid w:val="75B60913"/>
    <w:rsid w:val="762BC3EE"/>
    <w:rsid w:val="7641DA61"/>
    <w:rsid w:val="7661B5C0"/>
    <w:rsid w:val="767905BE"/>
    <w:rsid w:val="76E108DE"/>
    <w:rsid w:val="76F49DF8"/>
    <w:rsid w:val="774B7A1C"/>
    <w:rsid w:val="7763A492"/>
    <w:rsid w:val="77F7FBD7"/>
    <w:rsid w:val="78272B4C"/>
    <w:rsid w:val="782BE8BB"/>
    <w:rsid w:val="78576CCF"/>
    <w:rsid w:val="78C0C32C"/>
    <w:rsid w:val="78CC616A"/>
    <w:rsid w:val="7955D49F"/>
    <w:rsid w:val="79699F2E"/>
    <w:rsid w:val="79BE9926"/>
    <w:rsid w:val="7A31FE25"/>
    <w:rsid w:val="7A4A0DB9"/>
    <w:rsid w:val="7A93DC88"/>
    <w:rsid w:val="7B1B0AA1"/>
    <w:rsid w:val="7B24F474"/>
    <w:rsid w:val="7BC2DE4B"/>
    <w:rsid w:val="7C38897E"/>
    <w:rsid w:val="7C5CB6F3"/>
    <w:rsid w:val="7CA5BB08"/>
    <w:rsid w:val="7CBA48BD"/>
    <w:rsid w:val="7CC0BE62"/>
    <w:rsid w:val="7CD89352"/>
    <w:rsid w:val="7CFCA59E"/>
    <w:rsid w:val="7DA7D30B"/>
    <w:rsid w:val="7DEE55EC"/>
    <w:rsid w:val="7EAB813C"/>
    <w:rsid w:val="7F107642"/>
    <w:rsid w:val="7F34C5CA"/>
    <w:rsid w:val="7FC4DFB0"/>
    <w:rsid w:val="7FCAB1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72A67B08"/>
  <w15:docId w15:val="{CC7F96F1-7B68-4C73-8400-D7207DC0B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hAnsi="Arial" w:eastAsia="Arial" w:cs="Arial"/>
        <w:sz w:val="22"/>
        <w:szCs w:val="22"/>
        <w:lang w:val="es-419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NormalTable0" w:customStyle="1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Refdecomentario">
    <w:name w:val="annotation reference"/>
    <w:basedOn w:val="Fuentedeprrafopredeter"/>
    <w:uiPriority w:val="99"/>
    <w:semiHidden/>
    <w:unhideWhenUsed/>
    <w:rsid w:val="00A50D66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50D66"/>
    <w:pPr>
      <w:spacing w:line="240" w:lineRule="auto"/>
    </w:pPr>
    <w:rPr>
      <w:sz w:val="20"/>
      <w:szCs w:val="20"/>
    </w:rPr>
  </w:style>
  <w:style w:type="character" w:styleId="TextocomentarioCar" w:customStyle="1">
    <w:name w:val="Texto comentario Car"/>
    <w:basedOn w:val="Fuentedeprrafopredeter"/>
    <w:link w:val="Textocomentario"/>
    <w:uiPriority w:val="99"/>
    <w:semiHidden/>
    <w:rsid w:val="00A50D66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50D66"/>
    <w:rPr>
      <w:b/>
      <w:bCs/>
    </w:rPr>
  </w:style>
  <w:style w:type="character" w:styleId="AsuntodelcomentarioCar" w:customStyle="1">
    <w:name w:val="Asunto del comentario Car"/>
    <w:basedOn w:val="TextocomentarioCar"/>
    <w:link w:val="Asuntodelcomentario"/>
    <w:uiPriority w:val="99"/>
    <w:semiHidden/>
    <w:rsid w:val="00A50D66"/>
    <w:rPr>
      <w:b/>
      <w:bCs/>
      <w:sz w:val="20"/>
      <w:szCs w:val="20"/>
    </w:rPr>
  </w:style>
  <w:style xmlns:w14="http://schemas.microsoft.com/office/word/2010/wordml" xmlns:mc="http://schemas.openxmlformats.org/markup-compatibility/2006" xmlns:w="http://schemas.openxmlformats.org/wordprocessingml/2006/main" w:type="paragraph" w:styleId="ListParagraph" mc:Ignorable="w14">
    <w:name xmlns:w="http://schemas.openxmlformats.org/wordprocessingml/2006/main" w:val="List Paragraph"/>
    <w:basedOn xmlns:w="http://schemas.openxmlformats.org/wordprocessingml/2006/main" w:val="Normal"/>
    <w:uiPriority xmlns:w="http://schemas.openxmlformats.org/wordprocessingml/2006/main" w:val="34"/>
    <w:qFormat xmlns:w="http://schemas.openxmlformats.org/wordprocessingml/2006/main"/>
    <w:pPr xmlns:w="http://schemas.openxmlformats.org/wordprocessingml/2006/main">
      <w:ind xmlns:w="http://schemas.openxmlformats.org/wordprocessingml/2006/main" w:left="720"/>
      <w:contextualSpacing xmlns:w="http://schemas.openxmlformats.org/wordprocessingml/2006/main"/>
    </w:pPr>
  </w:style>
  <w:style xmlns:w14="http://schemas.microsoft.com/office/word/2010/wordml" xmlns:mc="http://schemas.openxmlformats.org/markup-compatibility/2006" xmlns:w="http://schemas.openxmlformats.org/wordprocessingml/2006/main" w:type="character" w:styleId="Hyperlink" mc:Ignorable="w14">
    <w:name xmlns:w="http://schemas.openxmlformats.org/wordprocessingml/2006/main" w:val="Hyperlink"/>
    <w:basedOn xmlns:w="http://schemas.openxmlformats.org/wordprocessingml/2006/main" w:val="Fuentedeprrafopredeter"/>
    <w:uiPriority xmlns:w="http://schemas.openxmlformats.org/wordprocessingml/2006/main" w:val="99"/>
    <w:unhideWhenUsed xmlns:w="http://schemas.openxmlformats.org/wordprocessingml/2006/main"/>
    <w:rPr xmlns:w="http://schemas.openxmlformats.org/wordprocessingml/2006/main"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7670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70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30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766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466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391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961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992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70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73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05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647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0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301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65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&#65279;<?xml version="1.0" encoding="utf-8"?><Relationships xmlns="http://schemas.openxmlformats.org/package/2006/relationships"><Relationship Type="http://schemas.microsoft.com/office/2011/relationships/people" Target="people.xml" Id="rId13" /><Relationship Type="http://schemas.openxmlformats.org/officeDocument/2006/relationships/customXml" Target="../customXml/item3.xml" Id="rId3" /><Relationship Type="http://schemas.openxmlformats.org/officeDocument/2006/relationships/image" Target="media/image1.png" Id="rId7" /><Relationship Type="http://schemas.openxmlformats.org/officeDocument/2006/relationships/fontTable" Target="fontTable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settings" Target="settings.xml" Id="rId5" /><Relationship Type="http://schemas.microsoft.com/office/2020/10/relationships/intelligence" Target="intelligence2.xml" Id="rId15" /><Relationship Type="http://schemas.microsoft.com/office/2016/09/relationships/commentsIds" Target="commentsIds.xml" Id="rId10" /><Relationship Type="http://schemas.openxmlformats.org/officeDocument/2006/relationships/styles" Target="styles.xml" Id="rId4" /><Relationship Type="http://schemas.microsoft.com/office/2011/relationships/commentsExtended" Target="commentsExtended.xml" Id="rId9" /><Relationship Type="http://schemas.openxmlformats.org/officeDocument/2006/relationships/theme" Target="theme/theme1.xml" Id="rId14" /><Relationship Type="http://schemas.openxmlformats.org/officeDocument/2006/relationships/numbering" Target="numbering.xml" Id="Rc1705a3b84444676" /><Relationship Type="http://schemas.openxmlformats.org/officeDocument/2006/relationships/image" Target="/media/image4.png" Id="R0cf1b2d24c344895" /><Relationship Type="http://schemas.openxmlformats.org/officeDocument/2006/relationships/image" Target="/media/image5.png" Id="Re675987406dc45ba" /><Relationship Type="http://schemas.openxmlformats.org/officeDocument/2006/relationships/hyperlink" Target="mailto:ana@comms-studio.com" TargetMode="External" Id="R95179532d66441e3" /><Relationship Type="http://schemas.openxmlformats.org/officeDocument/2006/relationships/hyperlink" Target="https://www.pfstech.com/" TargetMode="External" Id="Ra824acc43812449f" /><Relationship Type="http://schemas.openxmlformats.org/officeDocument/2006/relationships/hyperlink" Target="https://www.emcsj.com/" TargetMode="External" Id="R5e4adc5d5f8044e1" /><Relationship Type="http://schemas.openxmlformats.org/officeDocument/2006/relationships/hyperlink" Target="https://pfslegal.es/pfs-se-divide-en-dos-companias-para-dotar-de-estrategias-diferenciadas-a-sus-negocios/" TargetMode="External" Id="R562d02bd76cc460f" /><Relationship Type="http://schemas.openxmlformats.org/officeDocument/2006/relationships/hyperlink" Target="https://www.pfstech.com/pfs-integra-al-pionero-en-inteligencia-artificial-ais-group/" TargetMode="External" Id="Rc5030aeaf86d459b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d81d4-1d9a-40dc-af1e-fb5f8bf77a04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7479680BB3DC84191967A026123AAC7" ma:contentTypeVersion="13" ma:contentTypeDescription="Crear nuevo documento." ma:contentTypeScope="" ma:versionID="4be5c3480421363062f996ea2d8e82f9">
  <xsd:schema xmlns:xsd="http://www.w3.org/2001/XMLSchema" xmlns:xs="http://www.w3.org/2001/XMLSchema" xmlns:p="http://schemas.microsoft.com/office/2006/metadata/properties" xmlns:ns2="146d81d4-1d9a-40dc-af1e-fb5f8bf77a04" xmlns:ns3="c96e5edb-c4f8-42da-8c73-e2a29b7bfc1b" targetNamespace="http://schemas.microsoft.com/office/2006/metadata/properties" ma:root="true" ma:fieldsID="e3685e17d104875f96064c7ebd85a4cf" ns2:_="" ns3:_="">
    <xsd:import namespace="146d81d4-1d9a-40dc-af1e-fb5f8bf77a04"/>
    <xsd:import namespace="c96e5edb-c4f8-42da-8c73-e2a29b7bfc1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LengthInSeconds" minOccurs="0"/>
                <xsd:element ref="ns2:MediaServiceDateTake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d81d4-1d9a-40dc-af1e-fb5f8bf77a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Etiquetas de imagen" ma:readOnly="false" ma:fieldId="{5cf76f15-5ced-4ddc-b409-7134ff3c332f}" ma:taxonomyMulti="true" ma:sspId="2894ce86-53e5-4b8d-b8f4-b17e556a774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6e5edb-c4f8-42da-8c73-e2a29b7bfc1b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9FEAA0C-868A-49E4-BF7F-C5462CA9F49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EB843DF-7AD0-44D9-9018-F9C3F6C1F11C}">
  <ds:schemaRefs>
    <ds:schemaRef ds:uri="http://schemas.microsoft.com/office/2006/metadata/properties"/>
    <ds:schemaRef ds:uri="http://schemas.microsoft.com/office/infopath/2007/PartnerControls"/>
    <ds:schemaRef ds:uri="146d81d4-1d9a-40dc-af1e-fb5f8bf77a04"/>
  </ds:schemaRefs>
</ds:datastoreItem>
</file>

<file path=customXml/itemProps3.xml><?xml version="1.0" encoding="utf-8"?>
<ds:datastoreItem xmlns:ds="http://schemas.openxmlformats.org/officeDocument/2006/customXml" ds:itemID="{5B43FDF3-8E21-4A36-99C6-22EC894A6CA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d81d4-1d9a-40dc-af1e-fb5f8bf77a04"/>
    <ds:schemaRef ds:uri="c96e5edb-c4f8-42da-8c73-e2a29b7bfc1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7d833f38-eb62-4252-b2d1-5e3a5d5cfcd6}" enabled="0" method="" siteId="{7d833f38-eb62-4252-b2d1-5e3a5d5cfcd6}" removed="1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García Moreno, María</dc:creator>
  <cp:keywords/>
  <cp:lastModifiedBy>García Moreno, María</cp:lastModifiedBy>
  <cp:revision>10</cp:revision>
  <dcterms:created xsi:type="dcterms:W3CDTF">2024-08-28T09:18:00Z</dcterms:created>
  <dcterms:modified xsi:type="dcterms:W3CDTF">2024-10-04T08:03:18Z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0x010100B7479680BB3DC84191967A026123AAC7</vt:lpwstr>
  </property>
  <property fmtid="{D5CDD505-2E9C-101B-9397-08002B2CF9AE}" pid="3" name="MediaServiceImageTags">
    <vt:lpwstr/>
  </property>
</Properties>
</file>